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7A25" w:rsidRPr="003C32E5" w:rsidRDefault="00567A25" w:rsidP="00567A25">
      <w:pPr>
        <w:ind w:firstLine="360"/>
        <w:rPr>
          <w:b/>
        </w:rPr>
      </w:pPr>
      <w:r>
        <w:rPr>
          <w:b/>
        </w:rPr>
        <w:t xml:space="preserve">(Mikołaj) </w:t>
      </w:r>
      <w:r w:rsidRPr="003C32E5">
        <w:rPr>
          <w:b/>
        </w:rPr>
        <w:t>Osiągnięte rezultaty</w:t>
      </w:r>
    </w:p>
    <w:p w:rsidR="00567A25" w:rsidRDefault="00567A25" w:rsidP="00567A25">
      <w:pPr>
        <w:ind w:firstLine="360"/>
      </w:pPr>
      <w:r w:rsidRPr="00426AC7">
        <w:t>produkty</w:t>
      </w:r>
      <w:r>
        <w:t xml:space="preserve">: </w:t>
      </w:r>
    </w:p>
    <w:p w:rsidR="0065128F" w:rsidRDefault="0065128F" w:rsidP="00567A25">
      <w:pPr>
        <w:ind w:firstLine="360"/>
      </w:pPr>
    </w:p>
    <w:p w:rsidR="00400B2B" w:rsidRDefault="0065128F" w:rsidP="00567A25">
      <w:pPr>
        <w:ind w:firstLine="360"/>
      </w:pPr>
      <w:r>
        <w:tab/>
        <w:t xml:space="preserve">Rezultatem projektu inżynierskiego jest aplikacja internetowa </w:t>
      </w:r>
      <w:r w:rsidR="003F08B8">
        <w:t xml:space="preserve">przeznaczona do nauki języka programowania Java Script. </w:t>
      </w:r>
      <w:r w:rsidR="001E1F2C">
        <w:t xml:space="preserve">Wprowadzony materiał pokrywa podstawy i jest dostosowany dla osób rozpoczynających swoją przygodę z programowaniem. </w:t>
      </w:r>
      <w:r w:rsidR="00BA283B">
        <w:t>System jest połączeniem znanych powszechnie platform e-learningowych i gry, której zadaniem jest odciągnąć użytkownik</w:t>
      </w:r>
      <w:r w:rsidR="00400B2B">
        <w:t>a od monotonii uczenia.</w:t>
      </w:r>
      <w:r w:rsidR="00687814">
        <w:t xml:space="preserve"> Wymogiem przystąpienia do zabawy jest zezwolenia na używanie przez aplikację kamery internetowej aby</w:t>
      </w:r>
      <w:r w:rsidR="00E13D9A">
        <w:t xml:space="preserve"> na bieżąco</w:t>
      </w:r>
      <w:r w:rsidR="00687814">
        <w:t xml:space="preserve"> rejestrować reakcje </w:t>
      </w:r>
      <w:r w:rsidR="00E13D9A">
        <w:t>użytkownika w trakcie procesu uczenia.</w:t>
      </w:r>
    </w:p>
    <w:p w:rsidR="00E13D9A" w:rsidRDefault="00E13D9A" w:rsidP="00567A25">
      <w:pPr>
        <w:ind w:firstLine="360"/>
      </w:pPr>
    </w:p>
    <w:p w:rsidR="00701517" w:rsidRDefault="00BA283B" w:rsidP="00567A25">
      <w:pPr>
        <w:ind w:firstLine="360"/>
      </w:pPr>
      <w:r>
        <w:t xml:space="preserve"> </w:t>
      </w:r>
      <w:r w:rsidR="00400B2B">
        <w:tab/>
        <w:t xml:space="preserve">Głównym celem gry jest przejście przez wszystkie moduły zawierające materiał, który ma przyswoić uczeń. Po zapoznaniu się z treścią modułu, zanim gracz przejdzie do następnego, </w:t>
      </w:r>
      <w:r w:rsidR="00687814">
        <w:t>sprawdza</w:t>
      </w:r>
      <w:r w:rsidR="00E13D9A">
        <w:t>na</w:t>
      </w:r>
      <w:r w:rsidR="00687814">
        <w:t xml:space="preserve"> jest jego wiedza z bieżących zagadnień. Zawsze w postaci pytań zamkniętych, niekiedy również z umiejętności kodowania.</w:t>
      </w:r>
      <w:r w:rsidR="00E13D9A" w:rsidRPr="00E13D9A">
        <w:t xml:space="preserve"> </w:t>
      </w:r>
      <w:r w:rsidR="009A65AF">
        <w:t xml:space="preserve">Po każdej udanej lub nieudanej próbie rozwiązania pytania lub zadania z kodu, prezentowana jest odpowiednia ilustracja, narysowana specjalnie na potrzeby aplikacji, informująca czy próba była udana.  </w:t>
      </w:r>
      <w:r w:rsidR="00E13D9A">
        <w:t>W trakcie gry użytkownik może awansować na wyższy poziom</w:t>
      </w:r>
      <w:r w:rsidR="00380407">
        <w:t xml:space="preserve"> - rangę</w:t>
      </w:r>
      <w:r w:rsidR="00E13D9A">
        <w:t xml:space="preserve">. W celu dopasowanie się do klimatu aplikacji kolejnym poziomom odpowiadają stopnie wojskowe, w sumie jest ich dziewięć. </w:t>
      </w:r>
      <w:r w:rsidR="0073469E">
        <w:t xml:space="preserve">Ostatecznym wynikiem, świadczącym o osiągnięciach </w:t>
      </w:r>
      <w:r w:rsidR="004874BD">
        <w:t xml:space="preserve">w zakończonej </w:t>
      </w:r>
      <w:r w:rsidR="00701517">
        <w:t>rozgrywce</w:t>
      </w:r>
      <w:r w:rsidR="0073469E">
        <w:t>, jest właśnie stopień wojskowy.</w:t>
      </w:r>
      <w:r w:rsidR="00701517">
        <w:t xml:space="preserve"> W każdej grze można przegrać, ta również nie jest wyjątkiem. Na pasku, umiejscowionym na górze</w:t>
      </w:r>
      <w:r w:rsidR="00BC69F5">
        <w:t xml:space="preserve"> ekranu, widnieje życie gracza. Po nieudanej próbie rozwiazania testu uż</w:t>
      </w:r>
      <w:r w:rsidR="00BA4452">
        <w:t>ytkownik traci małą część życia</w:t>
      </w:r>
      <w:r w:rsidR="00BC69F5">
        <w:t xml:space="preserve"> </w:t>
      </w:r>
      <w:r w:rsidR="00BA4452">
        <w:t>(</w:t>
      </w:r>
      <w:r w:rsidR="00BC69F5">
        <w:t xml:space="preserve">czasem po popełnieniu większej ilości błędów może również  stracić swoją rangę i </w:t>
      </w:r>
      <w:r w:rsidR="00BA4452">
        <w:t>spaść poziom niżej).</w:t>
      </w:r>
      <w:r w:rsidR="00BC69F5">
        <w:t xml:space="preserve"> </w:t>
      </w:r>
      <w:r w:rsidR="00701517">
        <w:t>Kiedy wszystkie prostokąciki je obrazujące będą puste, użytkownik przegrywa - wyświetlony jest odpowiedni komunikat wraz z grafiką, jego stopień wojskowy ustawiany jest na początkowy, oraz pasek życia wypełniany jest na nowo.</w:t>
      </w:r>
      <w:r w:rsidR="00750863">
        <w:t xml:space="preserve"> </w:t>
      </w:r>
    </w:p>
    <w:p w:rsidR="00750863" w:rsidRDefault="00750863" w:rsidP="00567A25">
      <w:pPr>
        <w:ind w:firstLine="360"/>
      </w:pPr>
    </w:p>
    <w:p w:rsidR="00750863" w:rsidRDefault="00687814" w:rsidP="00750863">
      <w:pPr>
        <w:ind w:firstLine="360"/>
      </w:pPr>
      <w:r>
        <w:t xml:space="preserve"> </w:t>
      </w:r>
      <w:r w:rsidR="00E13D9A">
        <w:t>Aby wpływać na użytkownika w trakcie rozgrywki program posiada modu</w:t>
      </w:r>
      <w:r w:rsidR="00B32BFD">
        <w:t>ły o trzech stopniach trudności - trudne</w:t>
      </w:r>
      <w:r w:rsidR="00741A8C">
        <w:t xml:space="preserve">, średnie oraz łatwe. </w:t>
      </w:r>
      <w:r w:rsidR="00D36168">
        <w:t xml:space="preserve">Domyślnie na początku ustawiany jest poziom średni. </w:t>
      </w:r>
      <w:r w:rsidR="00012744">
        <w:t xml:space="preserve">W </w:t>
      </w:r>
      <w:r w:rsidR="00EA15F9">
        <w:t xml:space="preserve">razie gdy przez </w:t>
      </w:r>
      <w:r w:rsidR="006F207C">
        <w:t>dłuższy czas sys</w:t>
      </w:r>
      <w:r w:rsidR="00B32BFD">
        <w:t>tem odnotował u gracza stan znudzenia</w:t>
      </w:r>
      <w:r w:rsidR="00D36168">
        <w:t>, zwiększa poziom trudności, w przypadku ciągłej frustracji, zmniejsza.</w:t>
      </w:r>
      <w:r w:rsidR="00884667" w:rsidRPr="00884667">
        <w:t xml:space="preserve"> </w:t>
      </w:r>
      <w:r w:rsidR="00884667">
        <w:t xml:space="preserve">Na każdym stopniu uczeń przyswaja identyczny materiał, jednak na trudniejszym poziomie jest on zawarty w jednym module, </w:t>
      </w:r>
      <w:r w:rsidR="0033674E">
        <w:t xml:space="preserve">w łatwiejszych jest on </w:t>
      </w:r>
      <w:r w:rsidR="0073469E">
        <w:t>po</w:t>
      </w:r>
      <w:r w:rsidR="0033674E">
        <w:t>dzielony.</w:t>
      </w:r>
      <w:r w:rsidR="0073469E">
        <w:t xml:space="preserve"> </w:t>
      </w:r>
      <w:r w:rsidR="00750863">
        <w:t>Na etapie tworzenia segmentów materiału, przyjęta została zasada, że najpierw tworzone są moduły proste, z których następnie tworzy się średni, a ich zawartość jest automatycznie przepisywana do nowo utowrzonego. Takim samym zasadom podlega tworzenie modułu trudneg</w:t>
      </w:r>
      <w:r w:rsidR="00BA43FB">
        <w:t>o</w:t>
      </w:r>
      <w:r w:rsidR="00750863">
        <w:t xml:space="preserve">. </w:t>
      </w:r>
      <w:r w:rsidR="0073469E">
        <w:t xml:space="preserve">Kolejnym elementem pozwalającym na wpływanie na użytkownika są dystraktory </w:t>
      </w:r>
      <w:r w:rsidR="0073469E" w:rsidRPr="0073469E">
        <w:rPr>
          <w:highlight w:val="magenta"/>
        </w:rPr>
        <w:t xml:space="preserve">(szczegóły w </w:t>
      </w:r>
      <w:r w:rsidR="00A000DA">
        <w:rPr>
          <w:highlight w:val="magenta"/>
        </w:rPr>
        <w:t xml:space="preserve">4.2.3.1. </w:t>
      </w:r>
      <w:r w:rsidR="0073469E" w:rsidRPr="0073469E">
        <w:rPr>
          <w:highlight w:val="magenta"/>
        </w:rPr>
        <w:t>Mechanika grywalizacji )</w:t>
      </w:r>
      <w:r w:rsidR="0073469E">
        <w:t xml:space="preserve">, których zadaniem jest w zależności od sytuacji pobudzenie lub rozproszenie gracza. </w:t>
      </w:r>
      <w:r w:rsidR="00782284">
        <w:t xml:space="preserve">Osoba korzystająca z aplikacji również posiada kontrole nad poziomem trudności - jeżeli obecny materiał sprawia zbyt dużo problemu, może skorzystać z przycisku "wyjasnij dokładniej", zlokalizowanego na dole ekranu, aby podzielić go na kilka mniejszych modułów. Ta opcja </w:t>
      </w:r>
      <w:r w:rsidR="0047435C">
        <w:t xml:space="preserve">nie jest dostępna dla łatwych modułów. </w:t>
      </w:r>
      <w:r w:rsidR="0088729B">
        <w:t xml:space="preserve">W każdym momencie użytkownik może cofnąć się do modułów wcześniej przerobionych. </w:t>
      </w:r>
      <w:r w:rsidR="00750863">
        <w:t>W praw</w:t>
      </w:r>
      <w:r w:rsidR="00A43B44">
        <w:t>ej górnej części ekranu jest tzw.</w:t>
      </w:r>
      <w:r w:rsidR="00750863">
        <w:t xml:space="preserve"> "pole minowe" które informuje gracza ile modułów już przerobił, a ile jest jeszcze przed nim. Każdy kwadracik w polu jest odpowiednikiem jednego rozwiązanego modułu łatwego poziomu. W przypadku rozwiązania </w:t>
      </w:r>
      <w:r w:rsidR="000464CB">
        <w:t xml:space="preserve">segmentu średniego poziomu - wypełniane jest tyle elementów, z ilu został zbudowany moduł średni. Analogicznie postępuje się dla przejścia trudnego materiału. </w:t>
      </w:r>
    </w:p>
    <w:p w:rsidR="00782284" w:rsidRDefault="00782284" w:rsidP="00567A25">
      <w:pPr>
        <w:ind w:firstLine="360"/>
      </w:pPr>
    </w:p>
    <w:p w:rsidR="00E13D9A" w:rsidRDefault="00012744" w:rsidP="00567A25">
      <w:pPr>
        <w:ind w:firstLine="360"/>
      </w:pPr>
      <w:r>
        <w:t>W aplikacji wystepują trzy role dostępu - admin, nauczyciel, oraz student. Domyślnie po utworzeniu nowego konta, użytkownikowi przydzielana jest rola studenta. Osoby z uprawnieniem admin, mają dos</w:t>
      </w:r>
      <w:r w:rsidR="00DB58B0">
        <w:t>tęp do panelu administracyjnego</w:t>
      </w:r>
      <w:r>
        <w:t xml:space="preserve"> w którym mogą edytować role innych użytkowników aplikacji. </w:t>
      </w:r>
      <w:r w:rsidR="00920120">
        <w:t xml:space="preserve">Jest to jedyna różnica w porównaniu do roli nauczyciela. Natomiast obie role pozwalają na </w:t>
      </w:r>
      <w:r w:rsidR="00C9000C">
        <w:t xml:space="preserve">dodanie, edycję  i usuwanie </w:t>
      </w:r>
      <w:r w:rsidR="00920120">
        <w:t xml:space="preserve"> materiału, zadań, oraz pytań z testu. </w:t>
      </w:r>
    </w:p>
    <w:p w:rsidR="00B51906" w:rsidRDefault="00B51906" w:rsidP="00567A25">
      <w:pPr>
        <w:ind w:firstLine="360"/>
      </w:pPr>
    </w:p>
    <w:p w:rsidR="00575713" w:rsidRDefault="00EA15F9" w:rsidP="000D61A0">
      <w:pPr>
        <w:ind w:firstLine="360"/>
      </w:pPr>
      <w:r>
        <w:t>Wszystkie wyczytane stany emocjonalne ucznia są logowane d</w:t>
      </w:r>
      <w:r w:rsidR="004601A6">
        <w:t xml:space="preserve">o pliku, aby </w:t>
      </w:r>
      <w:r w:rsidR="00BC5B75">
        <w:t>umożliwić późniejszą analizę.</w:t>
      </w:r>
      <w:r>
        <w:t xml:space="preserve"> </w:t>
      </w:r>
      <w:r w:rsidR="00CE3EAE">
        <w:t>Na podstawie tych danych można wywnioskować jak często zmieniał się stan użytkownika oraz w jakich sytacjach - takie informacje mogą okazać się bardzo przydatne i wskazać czy wprowadzony materiał bądź zadania są zbyt trudne, lub łatwe, co pozwoli na ich modyfikację i jeszcze lepsze dostosowanie a</w:t>
      </w:r>
      <w:r w:rsidR="000D61A0">
        <w:t>plikacji pod jej użytkowników.</w:t>
      </w:r>
    </w:p>
    <w:p w:rsidR="00575713" w:rsidRDefault="00575713" w:rsidP="00575713"/>
    <w:p w:rsidR="00575713" w:rsidRDefault="00575713" w:rsidP="00575713"/>
    <w:p w:rsidR="00575713" w:rsidRDefault="00575713" w:rsidP="00575713"/>
    <w:p w:rsidR="00575713" w:rsidRDefault="00575713" w:rsidP="00575713"/>
    <w:p w:rsidR="00567A25" w:rsidRDefault="00567A25" w:rsidP="00567A25">
      <w:pPr>
        <w:ind w:firstLine="360"/>
      </w:pPr>
    </w:p>
    <w:p w:rsidR="00AA576A" w:rsidRDefault="00AA576A" w:rsidP="00567A25">
      <w:pPr>
        <w:ind w:firstLine="360"/>
      </w:pPr>
      <w:r>
        <w:rPr>
          <w:noProof/>
        </w:rPr>
        <w:drawing>
          <wp:inline distT="0" distB="0" distL="0" distR="0">
            <wp:extent cx="5754370" cy="287718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76A" w:rsidRDefault="00AA576A" w:rsidP="00567A25">
      <w:pPr>
        <w:ind w:firstLine="360"/>
      </w:pPr>
    </w:p>
    <w:p w:rsidR="00AA576A" w:rsidRDefault="00B21EFB" w:rsidP="00B21EFB">
      <w:pPr>
        <w:ind w:firstLine="360"/>
        <w:jc w:val="center"/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>2</w:t>
      </w:r>
      <w:r>
        <w:rPr>
          <w:rFonts w:eastAsiaTheme="minorHAnsi" w:cs="Arial"/>
          <w:sz w:val="18"/>
          <w:szCs w:val="18"/>
          <w:lang w:eastAsia="en-US"/>
        </w:rPr>
        <w:t>.</w:t>
      </w:r>
      <w:r w:rsidR="00C54E74">
        <w:rPr>
          <w:rFonts w:eastAsiaTheme="minorHAnsi" w:cs="Arial"/>
          <w:sz w:val="18"/>
          <w:szCs w:val="18"/>
          <w:lang w:eastAsia="en-US"/>
        </w:rPr>
        <w:t>1.</w:t>
      </w:r>
      <w:r>
        <w:rPr>
          <w:rFonts w:eastAsiaTheme="minorHAnsi" w:cs="Arial"/>
          <w:sz w:val="18"/>
          <w:szCs w:val="18"/>
          <w:lang w:eastAsia="en-US"/>
        </w:rPr>
        <w:t xml:space="preserve">  Ekran startowy aplikacji.</w:t>
      </w:r>
    </w:p>
    <w:p w:rsidR="00AA576A" w:rsidRDefault="00AA576A" w:rsidP="00AA576A">
      <w:pPr>
        <w:ind w:firstLine="360"/>
        <w:jc w:val="center"/>
      </w:pPr>
    </w:p>
    <w:p w:rsidR="00AA576A" w:rsidRDefault="00AA576A" w:rsidP="00AA576A">
      <w:pPr>
        <w:ind w:firstLine="360"/>
        <w:jc w:val="center"/>
      </w:pPr>
    </w:p>
    <w:p w:rsidR="00AA576A" w:rsidRDefault="00AA576A" w:rsidP="00AA576A">
      <w:pPr>
        <w:ind w:firstLine="360"/>
        <w:jc w:val="center"/>
      </w:pPr>
      <w:r>
        <w:rPr>
          <w:noProof/>
        </w:rPr>
        <w:drawing>
          <wp:inline distT="0" distB="0" distL="0" distR="0">
            <wp:extent cx="5746750" cy="2869565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76A" w:rsidRDefault="00AA576A" w:rsidP="00AA576A">
      <w:pPr>
        <w:ind w:firstLine="360"/>
        <w:jc w:val="center"/>
      </w:pPr>
    </w:p>
    <w:p w:rsidR="00B21EFB" w:rsidRDefault="00B21EFB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>2.2.</w:t>
      </w:r>
      <w:r>
        <w:rPr>
          <w:rFonts w:eastAsiaTheme="minorHAnsi" w:cs="Arial"/>
          <w:sz w:val="18"/>
          <w:szCs w:val="18"/>
          <w:lang w:eastAsia="en-US"/>
        </w:rPr>
        <w:t xml:space="preserve">  Widok modułów wraz z materiałem oraz przykładem.</w:t>
      </w:r>
    </w:p>
    <w:p w:rsidR="00B53B26" w:rsidRDefault="00B53B26" w:rsidP="00B21EFB">
      <w:pPr>
        <w:ind w:firstLine="360"/>
        <w:jc w:val="center"/>
      </w:pPr>
    </w:p>
    <w:p w:rsidR="00AA576A" w:rsidRDefault="00AA576A" w:rsidP="00AA576A">
      <w:pPr>
        <w:ind w:firstLine="360"/>
        <w:jc w:val="center"/>
      </w:pPr>
    </w:p>
    <w:p w:rsidR="00AA576A" w:rsidRDefault="00C17BAD" w:rsidP="00AA576A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>
            <wp:extent cx="5746750" cy="2869565"/>
            <wp:effectExtent l="1905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AA576A">
      <w:pPr>
        <w:ind w:firstLine="360"/>
        <w:jc w:val="center"/>
      </w:pPr>
    </w:p>
    <w:p w:rsidR="00B21EFB" w:rsidRDefault="00B21EFB" w:rsidP="00B21EFB">
      <w:pPr>
        <w:ind w:firstLine="360"/>
        <w:jc w:val="center"/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2.3. </w:t>
      </w:r>
      <w:r>
        <w:rPr>
          <w:rFonts w:eastAsiaTheme="minorHAnsi" w:cs="Arial"/>
          <w:sz w:val="18"/>
          <w:szCs w:val="18"/>
          <w:lang w:eastAsia="en-US"/>
        </w:rPr>
        <w:t>Widok pytań zamkniętych po sprawdzeniu wyniku.</w:t>
      </w:r>
    </w:p>
    <w:p w:rsidR="00C17BAD" w:rsidRDefault="00C17BAD" w:rsidP="00AA576A">
      <w:pPr>
        <w:ind w:firstLine="360"/>
        <w:jc w:val="center"/>
      </w:pPr>
    </w:p>
    <w:p w:rsidR="00C17BAD" w:rsidRDefault="00C17BAD" w:rsidP="00AA576A">
      <w:pPr>
        <w:ind w:firstLine="360"/>
        <w:jc w:val="center"/>
      </w:pPr>
    </w:p>
    <w:p w:rsidR="00C17BAD" w:rsidRDefault="00C17BAD" w:rsidP="00AA576A">
      <w:pPr>
        <w:ind w:firstLine="360"/>
        <w:jc w:val="center"/>
      </w:pPr>
      <w:r>
        <w:rPr>
          <w:noProof/>
        </w:rPr>
        <w:drawing>
          <wp:inline distT="0" distB="0" distL="0" distR="0">
            <wp:extent cx="5754370" cy="286956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76A" w:rsidRDefault="00AA576A" w:rsidP="00567A25">
      <w:pPr>
        <w:ind w:firstLine="360"/>
      </w:pPr>
    </w:p>
    <w:p w:rsidR="00C17BAD" w:rsidRDefault="00B21EFB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>2.4.</w:t>
      </w:r>
      <w:r>
        <w:rPr>
          <w:rFonts w:eastAsiaTheme="minorHAnsi" w:cs="Arial"/>
          <w:sz w:val="18"/>
          <w:szCs w:val="18"/>
          <w:lang w:eastAsia="en-US"/>
        </w:rPr>
        <w:t xml:space="preserve"> Widok testu z kodowania.</w:t>
      </w:r>
    </w:p>
    <w:p w:rsidR="00736D36" w:rsidRDefault="00736D36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</w:p>
    <w:p w:rsidR="00736D36" w:rsidRDefault="00736D36" w:rsidP="00B21EFB">
      <w:pPr>
        <w:ind w:firstLine="360"/>
        <w:jc w:val="center"/>
      </w:pPr>
    </w:p>
    <w:p w:rsidR="00C17BAD" w:rsidRDefault="00C17BAD" w:rsidP="00567A25">
      <w:pPr>
        <w:ind w:firstLine="360"/>
      </w:pPr>
      <w:r>
        <w:rPr>
          <w:noProof/>
        </w:rPr>
        <w:lastRenderedPageBreak/>
        <w:drawing>
          <wp:inline distT="0" distB="0" distL="0" distR="0">
            <wp:extent cx="5753100" cy="287655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567A25">
      <w:pPr>
        <w:ind w:firstLine="360"/>
      </w:pPr>
    </w:p>
    <w:p w:rsidR="00C17BAD" w:rsidRDefault="00B21EFB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2.5. </w:t>
      </w:r>
      <w:r>
        <w:rPr>
          <w:rFonts w:eastAsiaTheme="minorHAnsi" w:cs="Arial"/>
          <w:sz w:val="18"/>
          <w:szCs w:val="18"/>
          <w:lang w:eastAsia="en-US"/>
        </w:rPr>
        <w:t>Po trzeciej nieudanej próbie z kodowani</w:t>
      </w:r>
      <w:r w:rsidR="000A05B1">
        <w:rPr>
          <w:rFonts w:eastAsiaTheme="minorHAnsi" w:cs="Arial"/>
          <w:sz w:val="18"/>
          <w:szCs w:val="18"/>
          <w:lang w:eastAsia="en-US"/>
        </w:rPr>
        <w:t>a - ilustacja wybuchu.</w:t>
      </w:r>
    </w:p>
    <w:p w:rsidR="000A05B1" w:rsidRDefault="000A05B1" w:rsidP="00B21EFB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</w:p>
    <w:p w:rsidR="00B21EFB" w:rsidRDefault="00B21EFB" w:rsidP="00567A25">
      <w:pPr>
        <w:ind w:firstLine="360"/>
      </w:pPr>
    </w:p>
    <w:p w:rsidR="00C17BAD" w:rsidRDefault="00C17BAD" w:rsidP="00567A25">
      <w:pPr>
        <w:ind w:firstLine="360"/>
      </w:pPr>
      <w:r>
        <w:rPr>
          <w:noProof/>
        </w:rPr>
        <w:drawing>
          <wp:inline distT="0" distB="0" distL="0" distR="0">
            <wp:extent cx="5754370" cy="287718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567A25">
      <w:pPr>
        <w:ind w:firstLine="360"/>
      </w:pPr>
    </w:p>
    <w:p w:rsidR="000A05B1" w:rsidRDefault="000A05B1" w:rsidP="000A05B1">
      <w:pPr>
        <w:ind w:firstLine="360"/>
        <w:jc w:val="center"/>
        <w:rPr>
          <w:rFonts w:eastAsiaTheme="minorHAnsi" w:cs="Arial"/>
          <w:sz w:val="18"/>
          <w:szCs w:val="18"/>
          <w:lang w:eastAsia="en-US"/>
        </w:rPr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2.6. </w:t>
      </w:r>
      <w:r>
        <w:rPr>
          <w:rFonts w:eastAsiaTheme="minorHAnsi" w:cs="Arial"/>
          <w:sz w:val="18"/>
          <w:szCs w:val="18"/>
          <w:lang w:eastAsia="en-US"/>
        </w:rPr>
        <w:t>Element grywalizacji - nagroda dla gracza.</w:t>
      </w:r>
    </w:p>
    <w:p w:rsidR="00C17BAD" w:rsidRDefault="00C17BAD" w:rsidP="00567A25">
      <w:pPr>
        <w:ind w:firstLine="360"/>
      </w:pPr>
    </w:p>
    <w:p w:rsidR="00736D36" w:rsidRDefault="00736D36" w:rsidP="00567A25">
      <w:pPr>
        <w:ind w:firstLine="360"/>
      </w:pPr>
    </w:p>
    <w:p w:rsidR="00C17BAD" w:rsidRDefault="00C17BAD" w:rsidP="00567A25">
      <w:pPr>
        <w:ind w:firstLine="360"/>
      </w:pPr>
      <w:r>
        <w:rPr>
          <w:noProof/>
        </w:rPr>
        <w:lastRenderedPageBreak/>
        <w:drawing>
          <wp:inline distT="0" distB="0" distL="0" distR="0">
            <wp:extent cx="5746750" cy="2869565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AD" w:rsidRDefault="00C17BAD" w:rsidP="00567A25">
      <w:pPr>
        <w:ind w:firstLine="360"/>
      </w:pPr>
    </w:p>
    <w:p w:rsidR="00E0432C" w:rsidRDefault="000A05B1" w:rsidP="000A05B1">
      <w:pPr>
        <w:jc w:val="center"/>
      </w:pPr>
      <w:r>
        <w:rPr>
          <w:rFonts w:eastAsiaTheme="minorHAnsi" w:cs="Arial"/>
          <w:sz w:val="18"/>
          <w:szCs w:val="18"/>
          <w:lang w:eastAsia="en-US"/>
        </w:rPr>
        <w:t xml:space="preserve">Rys. </w:t>
      </w:r>
      <w:r w:rsidR="00C54E74">
        <w:rPr>
          <w:rFonts w:eastAsiaTheme="minorHAnsi" w:cs="Arial"/>
          <w:sz w:val="18"/>
          <w:szCs w:val="18"/>
          <w:lang w:eastAsia="en-US"/>
        </w:rPr>
        <w:t xml:space="preserve">2.7. </w:t>
      </w:r>
      <w:r>
        <w:rPr>
          <w:rFonts w:eastAsiaTheme="minorHAnsi" w:cs="Arial"/>
          <w:sz w:val="18"/>
          <w:szCs w:val="18"/>
          <w:lang w:eastAsia="en-US"/>
        </w:rPr>
        <w:t>Element grywalizacji - nagroda dla gracza.</w:t>
      </w:r>
    </w:p>
    <w:sectPr w:rsidR="00E0432C" w:rsidSect="00E043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A15BD"/>
    <w:multiLevelType w:val="hybridMultilevel"/>
    <w:tmpl w:val="68529C80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B502E56"/>
    <w:multiLevelType w:val="hybridMultilevel"/>
    <w:tmpl w:val="8CDC5718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27A5064"/>
    <w:multiLevelType w:val="hybridMultilevel"/>
    <w:tmpl w:val="86A86FCE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F916A4D"/>
    <w:multiLevelType w:val="hybridMultilevel"/>
    <w:tmpl w:val="B94E8C16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59A67754"/>
    <w:multiLevelType w:val="hybridMultilevel"/>
    <w:tmpl w:val="4C16461C"/>
    <w:lvl w:ilvl="0" w:tplc="6E60BCCA">
      <w:start w:val="1"/>
      <w:numFmt w:val="bullet"/>
      <w:lvlRestart w:val="0"/>
      <w:lvlText w:val="-"/>
      <w:lvlJc w:val="left"/>
      <w:pPr>
        <w:tabs>
          <w:tab w:val="num" w:pos="283"/>
        </w:tabs>
        <w:ind w:left="283" w:hanging="283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defaultTabStop w:val="708"/>
  <w:hyphenationZone w:val="425"/>
  <w:characterSpacingControl w:val="doNotCompress"/>
  <w:compat/>
  <w:rsids>
    <w:rsidRoot w:val="00567A25"/>
    <w:rsid w:val="00012744"/>
    <w:rsid w:val="000464CB"/>
    <w:rsid w:val="000A05B1"/>
    <w:rsid w:val="000C6921"/>
    <w:rsid w:val="000D61A0"/>
    <w:rsid w:val="001E1F2C"/>
    <w:rsid w:val="00215476"/>
    <w:rsid w:val="0033674E"/>
    <w:rsid w:val="00380407"/>
    <w:rsid w:val="00393812"/>
    <w:rsid w:val="003F08B8"/>
    <w:rsid w:val="00400B2B"/>
    <w:rsid w:val="0042618B"/>
    <w:rsid w:val="00430D5A"/>
    <w:rsid w:val="004601A6"/>
    <w:rsid w:val="0047435C"/>
    <w:rsid w:val="004874BD"/>
    <w:rsid w:val="00567A25"/>
    <w:rsid w:val="00575713"/>
    <w:rsid w:val="0065128F"/>
    <w:rsid w:val="00687814"/>
    <w:rsid w:val="0069384A"/>
    <w:rsid w:val="006F207C"/>
    <w:rsid w:val="00701517"/>
    <w:rsid w:val="0073469E"/>
    <w:rsid w:val="00736D36"/>
    <w:rsid w:val="00741A8C"/>
    <w:rsid w:val="00750863"/>
    <w:rsid w:val="00782284"/>
    <w:rsid w:val="007F7AD6"/>
    <w:rsid w:val="00884667"/>
    <w:rsid w:val="0088729B"/>
    <w:rsid w:val="00920120"/>
    <w:rsid w:val="009257BB"/>
    <w:rsid w:val="009A2765"/>
    <w:rsid w:val="009A65AF"/>
    <w:rsid w:val="00A000DA"/>
    <w:rsid w:val="00A06A6E"/>
    <w:rsid w:val="00A43B44"/>
    <w:rsid w:val="00AA576A"/>
    <w:rsid w:val="00B21EFB"/>
    <w:rsid w:val="00B32BFD"/>
    <w:rsid w:val="00B51906"/>
    <w:rsid w:val="00B53B26"/>
    <w:rsid w:val="00BA283B"/>
    <w:rsid w:val="00BA43FB"/>
    <w:rsid w:val="00BA4452"/>
    <w:rsid w:val="00BA5E6B"/>
    <w:rsid w:val="00BC5B75"/>
    <w:rsid w:val="00BC69F5"/>
    <w:rsid w:val="00BE60CA"/>
    <w:rsid w:val="00C15EBB"/>
    <w:rsid w:val="00C17BAD"/>
    <w:rsid w:val="00C54E74"/>
    <w:rsid w:val="00C9000C"/>
    <w:rsid w:val="00CE3EAE"/>
    <w:rsid w:val="00D36168"/>
    <w:rsid w:val="00D93D3D"/>
    <w:rsid w:val="00DB58B0"/>
    <w:rsid w:val="00E0432C"/>
    <w:rsid w:val="00E13D9A"/>
    <w:rsid w:val="00E55D85"/>
    <w:rsid w:val="00EA15F9"/>
    <w:rsid w:val="00EF4B6B"/>
    <w:rsid w:val="00F412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7A25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l-P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57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76A"/>
    <w:rPr>
      <w:rFonts w:ascii="Tahoma" w:eastAsia="Times New Roman" w:hAnsi="Tahoma" w:cs="Tahoma"/>
      <w:sz w:val="16"/>
      <w:szCs w:val="16"/>
      <w:lang w:eastAsia="pl-P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5</Pages>
  <Words>707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</dc:creator>
  <cp:keywords/>
  <dc:description/>
  <cp:lastModifiedBy>Bogdan</cp:lastModifiedBy>
  <cp:revision>56</cp:revision>
  <cp:lastPrinted>2018-01-27T06:54:00Z</cp:lastPrinted>
  <dcterms:created xsi:type="dcterms:W3CDTF">2018-01-26T16:21:00Z</dcterms:created>
  <dcterms:modified xsi:type="dcterms:W3CDTF">2018-01-27T18:33:00Z</dcterms:modified>
</cp:coreProperties>
</file>